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EV-DO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(EVDO,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Evolution-Data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Only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Evolution-Data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Optimized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технология передачи данных, используемая в сетях сотовой связи стандарта </w:t>
      </w:r>
      <w:hyperlink r:id="rId5" w:tooltip="CDMA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CDMA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1X EV-DO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это фаза развития стандарта мобильной связи </w:t>
      </w:r>
      <w:hyperlink r:id="rId6" w:tooltip="CDMA2000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CDMA2000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1x, и относится к третьему поколению мобильной связи. EV-DO — сокращение от </w:t>
      </w:r>
      <w:proofErr w:type="spellStart"/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Evolution</w:t>
      </w:r>
      <w:proofErr w:type="spellEnd"/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Data</w:t>
      </w:r>
      <w:proofErr w:type="spellEnd"/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Only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Данная технология была создана с целью усовершенствования передачи данных с использованием адаптивной модуляции, позволившей увеличить пропускную способность канала.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Технология EV-DV (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Evolution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Data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Voice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была предназначена для усовершенствования как голосового сервиса, так и передачи данных, однако это направление развития не получило. Технология EV-DO, получившая маркировку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Rev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C, объединяет в себе такие мобильные технологии, как CDMA, TDM, OFDM,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Multiple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Input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Multiple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Output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(MIMO) и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Space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Division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Multiple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Access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(SDMA).</w:t>
      </w:r>
    </w:p>
    <w:p w:rsidR="008A0132" w:rsidRPr="008A0132" w:rsidRDefault="008A0132" w:rsidP="008A013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8A013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Скорость</w:t>
      </w:r>
      <w:r w:rsidRPr="008A013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7" w:tooltip="Редактировать раздел «Скорость»" w:history="1">
        <w:r w:rsidRPr="008A0132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8A013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8" w:tooltip="Редактировать раздел «Скорость»" w:history="1">
        <w:r w:rsidRPr="008A0132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8A013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Скорость передачи данных в EV-DO, в зависимости от поколений (релизов) стандарта, достигает (загрузка/отдача):</w:t>
      </w:r>
    </w:p>
    <w:p w:rsidR="008A0132" w:rsidRPr="008A0132" w:rsidRDefault="008A0132" w:rsidP="008A01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Rel.0 — (CDMA2000 1x EV-DO rel.0) — 2,4 / 0,153 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Мегабит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секунду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(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Down_link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)/(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Up_link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)</w:t>
      </w:r>
    </w:p>
    <w:p w:rsidR="008A0132" w:rsidRPr="008A0132" w:rsidRDefault="008A0132" w:rsidP="008A01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Rev.A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 — (CDMA2000 1x EV-DO </w:t>
      </w:r>
      <w:proofErr w:type="spellStart"/>
      <w:proofErr w:type="gramStart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rev.A</w:t>
      </w:r>
      <w:proofErr w:type="spellEnd"/>
      <w:proofErr w:type="gramEnd"/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— 3,1 / 1,8 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Мегабит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секунду</w:t>
      </w:r>
    </w:p>
    <w:p w:rsidR="008A0132" w:rsidRPr="008A0132" w:rsidRDefault="008A0132" w:rsidP="008A01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Rev.B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(CDMA2000 1x EV-DO </w:t>
      </w:r>
      <w:proofErr w:type="spellStart"/>
      <w:proofErr w:type="gram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rev.B</w:t>
      </w:r>
      <w:proofErr w:type="spellEnd"/>
      <w:proofErr w:type="gram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— 73,5 / 27 Мегабит в секунду (15 каналов несущей, 4,9 / 1,8 Мегабит/с при одной несущей, большинство телефонов или модемов, выпускаемых в 2010 году, поддерживают 2 или 3 несущие)</w:t>
      </w:r>
    </w:p>
    <w:p w:rsidR="008A0132" w:rsidRPr="008A0132" w:rsidRDefault="008A0132" w:rsidP="008A01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Rev.C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gram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280  /</w:t>
      </w:r>
      <w:proofErr w:type="gram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75  Мегабит в секунду</w:t>
      </w:r>
    </w:p>
    <w:p w:rsidR="008A0132" w:rsidRPr="008A0132" w:rsidRDefault="008A0132" w:rsidP="008A01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Rev.D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gram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500  /</w:t>
      </w:r>
      <w:proofErr w:type="gram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120  Мегабит в секунду</w:t>
      </w:r>
    </w:p>
    <w:p w:rsidR="008A0132" w:rsidRPr="008A0132" w:rsidRDefault="008A0132" w:rsidP="008A013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A013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 технологии</w:t>
      </w:r>
      <w:r w:rsidRPr="008A013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9" w:tooltip="Редактировать раздел «О технологии»" w:history="1">
        <w:r w:rsidRPr="008A0132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8A013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0" w:tooltip="Редактировать раздел «О технологии»" w:history="1">
        <w:r w:rsidRPr="008A0132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8A013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прямом канале используется технология временного разделения </w:t>
      </w:r>
      <w:hyperlink r:id="rId11" w:tooltip="Абонент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абонентов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2" w:tooltip="TDMA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TDMA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(как и в GSM). Технология временного разделения наилучшим образом подходит для пакетной передачи данных. При этом в прямом канале в стандарте EV-DO используются 600 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"https://ru.wikipedia.org/wiki/%D0%A2%D0%B0%D0%B9%D0%BC%D1%81%D0%BB%D0%BE%D1%82_(TDMA)" \o "Таймслот (TDMA)" </w:instrTex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8A0132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таймслотов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в секунду длительностью по 1,67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мс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каждый, в которых и передаётся абонентская информация. То есть в какой-то момент времени передаётся информация одного абонента. Это позволяет выделить полную мощность передатчика для каждого конкретного абонента. Нет необходимости контроля мощности в прямом канале. Соответственно в прямом канале нет источников интерференции внутри соты, присутствуют помехи только от соседних сот.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зависимости от типа передаваемой информации используется адаптивная модуляция. От типа модуляции, применяемой в прямом канале, зависит скорость передачи данных, система оценивает размер кодируемого пакета, состояние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радиоинтерфейса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назначает в соответствии с этим вид модуляции </w:t>
      </w:r>
      <w:hyperlink r:id="rId13" w:tooltip="QPSK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QPSK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4" w:tooltip="QPSK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8-PSK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 </w:t>
      </w:r>
      <w:hyperlink r:id="rId15" w:tooltip="QPSK" w:history="1">
        <w:r w:rsidRPr="008A0132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16-QAM</w:t>
        </w:r>
      </w:hyperlink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передачи пакетов большого объёма скорость передачи данных абонента достигает 2,4 Мбит/с. При этом он занимает всего лишь один 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"https://ru.wikipedia.org/wiki/%D0%A2%D0%B0%D0%B9%D0%BC%D1%81%D0%BB%D0%BE%D1%82" \o "Таймслот" </w:instrText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8A0132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таймслот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Вся остальная ёмкость доступна для других абонентов (и с другими скоростями, находящимися на разных дистанциях от Базовой Станции). То есть система управляет скоростью передачи и никогда не выделит больше ресурсов абоненту, находящемуся в худших условиях.</w:t>
      </w:r>
    </w:p>
    <w:p w:rsidR="008A0132" w:rsidRPr="008A0132" w:rsidRDefault="008A0132" w:rsidP="008A01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Скорость передачи данных (если бы 1 абонент занял все 600 </w:t>
      </w:r>
      <w:proofErr w:type="spellStart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таймслотов</w:t>
      </w:r>
      <w:proofErr w:type="spellEnd"/>
      <w:r w:rsidRPr="008A01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секунду):</w:t>
      </w:r>
    </w:p>
    <w:tbl>
      <w:tblPr>
        <w:tblW w:w="0" w:type="auto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592"/>
        <w:gridCol w:w="1427"/>
        <w:gridCol w:w="1691"/>
        <w:gridCol w:w="1196"/>
      </w:tblGrid>
      <w:tr w:rsidR="008A0132" w:rsidRPr="008A0132" w:rsidTr="008A0132">
        <w:trPr>
          <w:jc w:val="center"/>
        </w:trPr>
        <w:tc>
          <w:tcPr>
            <w:tcW w:w="202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Длина пакета</w:t>
            </w: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br/>
              <w:t>(бит)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Количество</w:t>
            </w: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br/>
              <w:t>слотов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Длительность</w:t>
            </w: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мсек</w:t>
            </w:r>
            <w:proofErr w:type="spellEnd"/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Скорость</w:t>
            </w:r>
            <w:r w:rsidRPr="008A013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br/>
              <w:t>(кбит/сек)</w:t>
            </w:r>
          </w:p>
        </w:tc>
      </w:tr>
      <w:tr w:rsidR="008A0132" w:rsidRPr="008A0132" w:rsidTr="008A013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QPSK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38,4</w:t>
            </w:r>
          </w:p>
        </w:tc>
      </w:tr>
      <w:tr w:rsidR="008A0132" w:rsidRPr="008A0132" w:rsidTr="008A0132">
        <w:trPr>
          <w:jc w:val="center"/>
        </w:trPr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153,6</w:t>
            </w:r>
          </w:p>
        </w:tc>
      </w:tr>
      <w:tr w:rsidR="008A0132" w:rsidRPr="008A0132" w:rsidTr="008A0132">
        <w:trPr>
          <w:jc w:val="center"/>
        </w:trPr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614,4</w:t>
            </w:r>
          </w:p>
        </w:tc>
      </w:tr>
      <w:tr w:rsidR="008A0132" w:rsidRPr="008A0132" w:rsidTr="008A013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1228,8</w:t>
            </w:r>
          </w:p>
        </w:tc>
      </w:tr>
      <w:tr w:rsidR="008A0132" w:rsidRPr="008A0132" w:rsidTr="008A013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8-PSK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3072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1843,2</w:t>
            </w:r>
          </w:p>
        </w:tc>
      </w:tr>
      <w:tr w:rsidR="008A0132" w:rsidRPr="008A0132" w:rsidTr="008A013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16-QAM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0132" w:rsidRPr="008A0132" w:rsidRDefault="008A0132" w:rsidP="008A0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A013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2457,6</w:t>
            </w:r>
          </w:p>
        </w:tc>
      </w:tr>
    </w:tbl>
    <w:p w:rsidR="00BB6EA0" w:rsidRDefault="00BB6EA0"/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30C4"/>
    <w:multiLevelType w:val="multilevel"/>
    <w:tmpl w:val="327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9417D"/>
    <w:multiLevelType w:val="multilevel"/>
    <w:tmpl w:val="4C8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2"/>
    <w:rsid w:val="008A0132"/>
    <w:rsid w:val="00B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B362"/>
  <w15:chartTrackingRefBased/>
  <w15:docId w15:val="{AA8BA573-3CD9-4A95-B532-501F0A7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92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EV-DO&amp;action=edit&amp;section=1" TargetMode="External"/><Relationship Id="rId13" Type="http://schemas.openxmlformats.org/officeDocument/2006/relationships/hyperlink" Target="https://ru.wikipedia.org/wiki/QP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EV-DO&amp;veaction=edit&amp;section=1" TargetMode="External"/><Relationship Id="rId12" Type="http://schemas.openxmlformats.org/officeDocument/2006/relationships/hyperlink" Target="https://ru.wikipedia.org/wiki/TD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DMA2000" TargetMode="External"/><Relationship Id="rId11" Type="http://schemas.openxmlformats.org/officeDocument/2006/relationships/hyperlink" Target="https://ru.wikipedia.org/wiki/%D0%90%D0%B1%D0%BE%D0%BD%D0%B5%D0%BD%D1%82" TargetMode="External"/><Relationship Id="rId5" Type="http://schemas.openxmlformats.org/officeDocument/2006/relationships/hyperlink" Target="https://ru.wikipedia.org/wiki/CDMA" TargetMode="External"/><Relationship Id="rId15" Type="http://schemas.openxmlformats.org/officeDocument/2006/relationships/hyperlink" Target="https://ru.wikipedia.org/wiki/QPSK" TargetMode="External"/><Relationship Id="rId10" Type="http://schemas.openxmlformats.org/officeDocument/2006/relationships/hyperlink" Target="https://ru.wikipedia.org/w/index.php?title=EV-DO&amp;action=edit&amp;section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EV-DO&amp;veaction=edit&amp;section=2" TargetMode="External"/><Relationship Id="rId14" Type="http://schemas.openxmlformats.org/officeDocument/2006/relationships/hyperlink" Target="https://ru.wikipedia.org/wiki/QP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2019-09-21T16:58:00Z</dcterms:created>
  <dcterms:modified xsi:type="dcterms:W3CDTF">2019-09-21T16:59:00Z</dcterms:modified>
</cp:coreProperties>
</file>